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376759"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376759"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376759"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Caption"/>
      </w:pPr>
      <w:r>
        <w:t xml:space="preserve">Figure </w:t>
      </w:r>
      <w:fldSimple w:instr=" SEQ Figure \* ARABIC ">
        <w:r w:rsidR="00597D53">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Caption"/>
      </w:pPr>
      <w:r>
        <w:t xml:space="preserve">Figure </w:t>
      </w:r>
      <w:fldSimple w:instr=" SEQ Figure \* ARABIC ">
        <w:r w:rsidR="00597D53">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Caption"/>
      </w:pPr>
      <w:r>
        <w:t xml:space="preserve">Figure </w:t>
      </w:r>
      <w:fldSimple w:instr=" SEQ Figure \* ARABIC ">
        <w:r w:rsidR="00597D53">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Caption"/>
      </w:pPr>
      <w:bookmarkStart w:id="0" w:name="_Ref15567382"/>
      <w:bookmarkStart w:id="1" w:name="_Ref15567379"/>
      <w:r>
        <w:t xml:space="preserve">Figure </w:t>
      </w:r>
      <w:fldSimple w:instr=" SEQ Figure \* ARABIC ">
        <w:r w:rsidR="00597D53">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Caption"/>
      </w:pPr>
      <w:bookmarkStart w:id="2" w:name="_Ref15568223"/>
      <w:r>
        <w:t xml:space="preserve">Figure </w:t>
      </w:r>
      <w:fldSimple w:instr=" SEQ Figure \* ARABIC ">
        <w:r w:rsidR="00597D53">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separate"/>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Caption"/>
      </w:pPr>
      <w:bookmarkStart w:id="3" w:name="_Ref15570011"/>
      <w:r>
        <w:t xml:space="preserve">Figure </w:t>
      </w:r>
      <w:fldSimple w:instr=" SEQ Figure \* ARABIC ">
        <w:r w:rsidR="00597D53">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Caption"/>
      </w:pPr>
      <w:bookmarkStart w:id="4" w:name="_Ref15569991"/>
      <w:r>
        <w:t xml:space="preserve">Figure </w:t>
      </w:r>
      <w:fldSimple w:instr=" SEQ Figure \* ARABIC ">
        <w:r w:rsidR="00597D53">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Caption"/>
      </w:pPr>
      <w:bookmarkStart w:id="5" w:name="_Ref15571249"/>
      <w:r>
        <w:t xml:space="preserve">Figure </w:t>
      </w:r>
      <w:fldSimple w:instr=" SEQ Figure \* ARABIC ">
        <w:r w:rsidR="00597D53">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Caption"/>
      </w:pPr>
      <w:bookmarkStart w:id="6" w:name="_Ref15571537"/>
      <w:r>
        <w:t xml:space="preserve">Figure </w:t>
      </w:r>
      <w:fldSimple w:instr=" SEQ Figure \* ARABIC ">
        <w:r w:rsidR="00597D53">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Caption"/>
      </w:pPr>
      <w:bookmarkStart w:id="9" w:name="_Ref15912625"/>
      <w:bookmarkStart w:id="10" w:name="_Ref15912617"/>
      <w:r>
        <w:t xml:space="preserve">Figure </w:t>
      </w:r>
      <w:fldSimple w:instr=" SEQ Figure \* ARABIC ">
        <w:r w:rsidR="00597D53">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Caption"/>
      </w:pPr>
      <w:bookmarkStart w:id="12" w:name="_Ref18569110"/>
      <w:r>
        <w:t xml:space="preserve">Figure </w:t>
      </w:r>
      <w:fldSimple w:instr=" SEQ Figure \* ARABIC ">
        <w:r w:rsidR="00597D53">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4271E434" w:rsidR="00853CA1" w:rsidRDefault="00853CA1" w:rsidP="00853CA1">
      <w:pPr>
        <w:pStyle w:val="Heading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Caption"/>
      </w:pPr>
      <w:bookmarkStart w:id="21" w:name="_Ref16668785"/>
      <w:r>
        <w:t xml:space="preserve">Figure </w:t>
      </w:r>
      <w:fldSimple w:instr=" SEQ Figure \* ARABIC ">
        <w:r w:rsidR="00597D53">
          <w:rPr>
            <w:noProof/>
          </w:rPr>
          <w:t>12</w:t>
        </w:r>
      </w:fldSimple>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Caption"/>
      </w:pPr>
      <w:r>
        <w:t xml:space="preserve">Figure </w:t>
      </w:r>
      <w:fldSimple w:instr=" SEQ Figure \* ARABIC ">
        <w:r w:rsidR="00597D53">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2" w:name="_Ref19109353"/>
      <w:r>
        <w:t>Classification block</w:t>
      </w:r>
      <w:bookmarkEnd w:id="22"/>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Caption"/>
        <w:rPr>
          <w:sz w:val="22"/>
          <w:szCs w:val="22"/>
        </w:rPr>
      </w:pPr>
      <w:bookmarkStart w:id="23" w:name="_Ref17102606"/>
      <w:r>
        <w:t xml:space="preserve">Figure </w:t>
      </w:r>
      <w:fldSimple w:instr=" SEQ Figure \* ARABIC ">
        <w:r w:rsidR="00597D53">
          <w:rPr>
            <w:noProof/>
          </w:rPr>
          <w:t>14</w:t>
        </w:r>
      </w:fldSimple>
      <w:bookmarkEnd w:id="23"/>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Caption"/>
      </w:pPr>
      <w:bookmarkStart w:id="24" w:name="_Ref17103269"/>
      <w:r>
        <w:t xml:space="preserve">Figure </w:t>
      </w:r>
      <w:fldSimple w:instr=" SEQ Figure \* ARABIC ">
        <w:r w:rsidR="00597D53">
          <w:rPr>
            <w:noProof/>
          </w:rPr>
          <w:t>15</w:t>
        </w:r>
      </w:fldSimple>
      <w:bookmarkEnd w:id="24"/>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Caption"/>
      </w:pPr>
      <w:bookmarkStart w:id="25" w:name="_Ref17103826"/>
      <w:r>
        <w:t xml:space="preserve">Figure </w:t>
      </w:r>
      <w:fldSimple w:instr=" SEQ Figure \* ARABIC ">
        <w:r w:rsidR="00597D53">
          <w:rPr>
            <w:noProof/>
          </w:rPr>
          <w:t>16</w:t>
        </w:r>
      </w:fldSimple>
      <w:bookmarkEnd w:id="25"/>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Caption"/>
      </w:pPr>
      <w:bookmarkStart w:id="26" w:name="_Ref17104399"/>
      <w:r>
        <w:t xml:space="preserve">Figure </w:t>
      </w:r>
      <w:fldSimple w:instr=" SEQ Figure \* ARABIC ">
        <w:r w:rsidR="00597D53">
          <w:rPr>
            <w:noProof/>
          </w:rPr>
          <w:t>17</w:t>
        </w:r>
      </w:fldSimple>
      <w:bookmarkEnd w:id="26"/>
      <w:r>
        <w:t>: Classification block accumulator part</w:t>
      </w:r>
    </w:p>
    <w:p w14:paraId="5006999E" w14:textId="38DEB7BB" w:rsidR="00290821" w:rsidRDefault="00290821" w:rsidP="00290821">
      <w:pPr>
        <w:pStyle w:val="Heading4"/>
      </w:pPr>
      <w:bookmarkStart w:id="27" w:name="_Ref19109468"/>
      <w:r>
        <w:t>New Means Calculation block</w:t>
      </w:r>
      <w:bookmarkEnd w:id="27"/>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Caption"/>
      </w:pPr>
      <w:bookmarkStart w:id="28" w:name="_Ref17970576"/>
      <w:r>
        <w:t xml:space="preserve">Figure </w:t>
      </w:r>
      <w:fldSimple w:instr=" SEQ Figure \* ARABIC ">
        <w:r w:rsidR="00597D53">
          <w:rPr>
            <w:noProof/>
          </w:rPr>
          <w:t>18</w:t>
        </w:r>
      </w:fldSimple>
      <w:bookmarkEnd w:id="28"/>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29"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0" w:name="_Ref17987766"/>
      <w:r>
        <w:t>The division method</w:t>
      </w:r>
      <w:bookmarkEnd w:id="30"/>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Caption"/>
      </w:pPr>
      <w:r>
        <w:t xml:space="preserve">Figure </w:t>
      </w:r>
      <w:fldSimple w:instr=" SEQ Figure \* ARABIC ">
        <w:r w:rsidR="00597D53">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1" w:name="_Ref17971095"/>
      <w:bookmarkEnd w:id="29"/>
      <w:r>
        <w:t>Division in Hardware</w:t>
      </w:r>
      <w:bookmarkEnd w:id="31"/>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Caption"/>
        <w:rPr>
          <w:color w:val="auto"/>
        </w:rPr>
      </w:pPr>
      <w:bookmarkStart w:id="32" w:name="_Ref17983395"/>
      <w:r>
        <w:t xml:space="preserve">Figure </w:t>
      </w:r>
      <w:fldSimple w:instr=" SEQ Figure \* ARABIC ">
        <w:r w:rsidR="00597D53">
          <w:rPr>
            <w:noProof/>
          </w:rPr>
          <w:t>20</w:t>
        </w:r>
      </w:fldSimple>
      <w:bookmarkEnd w:id="32"/>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After n iterations, if A is negative, than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Caption"/>
      </w:pPr>
      <w:r>
        <w:t xml:space="preserve">Figure </w:t>
      </w:r>
      <w:fldSimple w:instr=" SEQ Figure \* ARABIC ">
        <w:r w:rsidR="00597D53">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3" w:name="_Ref17982425"/>
      <w:bookmarkStart w:id="34" w:name="_Ref17971454"/>
      <w:r>
        <w:t>Fixed Point to Integer module</w:t>
      </w:r>
      <w:bookmarkEnd w:id="33"/>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5" w:name="_Ref17982449"/>
      <w:r>
        <w:t xml:space="preserve">Integer to Fixed Point </w:t>
      </w:r>
      <w:r w:rsidR="00CD615B">
        <w:t>m</w:t>
      </w:r>
      <w:r>
        <w:t>odule</w:t>
      </w:r>
      <w:bookmarkEnd w:id="34"/>
      <w:bookmarkEnd w:id="35"/>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The MSB of the divider’s output is copied to the variable’s MSB</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r w:rsidR="00D1166B">
        <w:t>a</w:t>
      </w:r>
      <w:proofErr w:type="spellEnd"/>
      <w:r w:rsidR="00D1166B">
        <w:t xml:space="preserve">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459B39D3">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1DC8E675" w:rsidR="00CA6E0E" w:rsidRDefault="004D4ADB" w:rsidP="004D4ADB">
      <w:pPr>
        <w:pStyle w:val="Caption"/>
      </w:pPr>
      <w:r>
        <w:t xml:space="preserve">Figure </w:t>
      </w:r>
      <w:fldSimple w:instr=" SEQ Figure \* ARABIC ">
        <w:r w:rsidR="00597D53">
          <w:rPr>
            <w:noProof/>
          </w:rPr>
          <w:t>22</w:t>
        </w:r>
      </w:fldSimple>
      <w:r>
        <w:t>: Convergence check block diagram</w:t>
      </w:r>
    </w:p>
    <w:p w14:paraId="6CECB48F" w14:textId="537DA2B4" w:rsidR="00896514" w:rsidRDefault="00091E8E" w:rsidP="00091E8E">
      <w:pPr>
        <w:pStyle w:val="Heading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bookmarkStart w:id="36" w:name="_GoBack"/>
      <w:bookmarkEnd w:id="36"/>
      <w:r w:rsidR="00F21FE4">
        <w:fldChar w:fldCharType="begin"/>
      </w:r>
      <w:r w:rsidR="00F21FE4">
        <w:instrText xml:space="preserve"> REF _Ref20306949 \h </w:instrText>
      </w:r>
      <w:r w:rsidR="00F21FE4">
        <w:fldChar w:fldCharType="separate"/>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Caption"/>
      </w:pPr>
      <w:bookmarkStart w:id="37" w:name="_Ref20306949"/>
      <w:bookmarkStart w:id="38" w:name="_Ref20306954"/>
      <w:r>
        <w:t xml:space="preserve">Figure </w:t>
      </w:r>
      <w:fldSimple w:instr=" SEQ Figure \* ARABIC ">
        <w:r>
          <w:rPr>
            <w:noProof/>
          </w:rPr>
          <w:t>23</w:t>
        </w:r>
      </w:fldSimple>
      <w:bookmarkEnd w:id="38"/>
      <w:r>
        <w:t>: K means core block diagram divide into pipelines</w:t>
      </w:r>
      <w:bookmarkEnd w:id="37"/>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Caption"/>
        <w:rPr>
          <w:u w:val="single"/>
        </w:rPr>
      </w:pPr>
      <w:r>
        <w:t xml:space="preserve">Figure </w:t>
      </w:r>
      <w:fldSimple w:instr=" SEQ Figure \* ARABIC ">
        <w:r>
          <w:rPr>
            <w:noProof/>
          </w:rPr>
          <w:t>24</w:t>
        </w:r>
      </w:fldSimple>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Caption"/>
      </w:pPr>
      <w:r>
        <w:t xml:space="preserve">Figure </w:t>
      </w:r>
      <w:fldSimple w:instr=" SEQ Figure \* ARABIC ">
        <w:r>
          <w:rPr>
            <w:noProof/>
          </w:rPr>
          <w:t>25</w:t>
        </w:r>
      </w:fldSimple>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39" w:name="_Hlk20074462"/>
      <w:r>
        <w:t>K means core timing diagrams</w:t>
      </w:r>
    </w:p>
    <w:bookmarkEnd w:id="39"/>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E2393">
        <w:t xml:space="preserve"> </w:t>
      </w:r>
      <w:r>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Caption"/>
      </w:pPr>
      <w:r>
        <w:t xml:space="preserve">Figure </w:t>
      </w:r>
      <w:fldSimple w:instr=" SEQ Figure \* ARABIC ">
        <w:r w:rsidR="00597D53">
          <w:rPr>
            <w:noProof/>
          </w:rPr>
          <w:t>26</w:t>
        </w:r>
      </w:fldSimple>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w:t>
      </w:r>
      <w:proofErr w:type="spellStart"/>
      <w:r w:rsidR="00A5235B">
        <w:t>en</w:t>
      </w:r>
      <w:proofErr w:type="spellEnd"/>
      <w:r w:rsidR="00A5235B">
        <w:t>” every two cycles, enabling the divider in the “New Means Calculation” block to calculate the division of the accumulators by the accumulators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Caption"/>
      </w:pPr>
      <w:bookmarkStart w:id="40" w:name="_Ref20073675"/>
      <w:r>
        <w:t xml:space="preserve">Figure </w:t>
      </w:r>
      <w:fldSimple w:instr=" SEQ Figure \* ARABIC ">
        <w:r w:rsidR="00597D53">
          <w:rPr>
            <w:noProof/>
          </w:rPr>
          <w:t>27</w:t>
        </w:r>
      </w:fldSimple>
      <w:bookmarkEnd w:id="40"/>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Caption"/>
      </w:pPr>
      <w:bookmarkStart w:id="41" w:name="_Ref20074627"/>
      <w:r>
        <w:t xml:space="preserve">Figure </w:t>
      </w:r>
      <w:fldSimple w:instr=" SEQ Figure \* ARABIC ">
        <w:r w:rsidR="00597D53">
          <w:rPr>
            <w:noProof/>
          </w:rPr>
          <w:t>28</w:t>
        </w:r>
      </w:fldSimple>
      <w:bookmarkEnd w:id="41"/>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Caption"/>
      </w:pPr>
      <w:bookmarkStart w:id="42" w:name="_Ref20079071"/>
      <w:r>
        <w:lastRenderedPageBreak/>
        <w:t xml:space="preserve">Figure </w:t>
      </w:r>
      <w:fldSimple w:instr=" SEQ Figure \* ARABIC ">
        <w:r w:rsidR="00597D53">
          <w:rPr>
            <w:noProof/>
          </w:rPr>
          <w:t>29</w:t>
        </w:r>
      </w:fldSimple>
      <w:bookmarkEnd w:id="42"/>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Caption"/>
      </w:pPr>
      <w:bookmarkStart w:id="43" w:name="_Ref20075263"/>
      <w:r>
        <w:t xml:space="preserve">Figure </w:t>
      </w:r>
      <w:fldSimple w:instr=" SEQ Figure \* ARABIC ">
        <w:r w:rsidR="00597D53">
          <w:rPr>
            <w:noProof/>
          </w:rPr>
          <w:t>30</w:t>
        </w:r>
      </w:fldSimple>
      <w:bookmarkEnd w:id="43"/>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4" w:name="_Hlk20079395"/>
      <w:r>
        <w:lastRenderedPageBreak/>
        <w:t>New Means Calculation block timing diagrams</w:t>
      </w:r>
    </w:p>
    <w:bookmarkEnd w:id="44"/>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Caption"/>
      </w:pPr>
      <w:bookmarkStart w:id="45" w:name="_Ref20079437"/>
      <w:r>
        <w:t xml:space="preserve">Figure </w:t>
      </w:r>
      <w:fldSimple w:instr=" SEQ Figure \* ARABIC ">
        <w:r w:rsidR="00597D53">
          <w:rPr>
            <w:noProof/>
          </w:rPr>
          <w:t>31</w:t>
        </w:r>
      </w:fldSimple>
      <w:bookmarkEnd w:id="45"/>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Caption"/>
      </w:pPr>
      <w:bookmarkStart w:id="46" w:name="_Ref20079893"/>
      <w:r>
        <w:t xml:space="preserve">Figure </w:t>
      </w:r>
      <w:fldSimple w:instr=" SEQ Figure \* ARABIC ">
        <w:r w:rsidR="00597D53">
          <w:rPr>
            <w:noProof/>
          </w:rPr>
          <w:t>32</w:t>
        </w:r>
      </w:fldSimple>
      <w:bookmarkEnd w:id="46"/>
      <w:r>
        <w:t>:</w:t>
      </w:r>
      <w:r w:rsidRPr="00DB2766">
        <w:t xml:space="preserve"> 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EC7F2" w14:textId="77777777" w:rsidR="00C41AC6" w:rsidRDefault="00C41AC6" w:rsidP="00763674">
      <w:pPr>
        <w:spacing w:after="0" w:line="240" w:lineRule="auto"/>
      </w:pPr>
      <w:r>
        <w:separator/>
      </w:r>
    </w:p>
  </w:endnote>
  <w:endnote w:type="continuationSeparator" w:id="0">
    <w:p w14:paraId="33FB7433" w14:textId="77777777" w:rsidR="00C41AC6" w:rsidRDefault="00C41AC6"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DB876" w14:textId="77777777" w:rsidR="00C41AC6" w:rsidRDefault="00C41AC6" w:rsidP="00763674">
      <w:pPr>
        <w:spacing w:after="0" w:line="240" w:lineRule="auto"/>
      </w:pPr>
      <w:r>
        <w:separator/>
      </w:r>
    </w:p>
  </w:footnote>
  <w:footnote w:type="continuationSeparator" w:id="0">
    <w:p w14:paraId="379850E9" w14:textId="77777777" w:rsidR="00C41AC6" w:rsidRDefault="00C41AC6"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46B8"/>
    <w:rsid w:val="000369D3"/>
    <w:rsid w:val="00040285"/>
    <w:rsid w:val="00043B69"/>
    <w:rsid w:val="00051EFD"/>
    <w:rsid w:val="000551E3"/>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60ADC"/>
    <w:rsid w:val="00262DDA"/>
    <w:rsid w:val="002711A4"/>
    <w:rsid w:val="00271818"/>
    <w:rsid w:val="00273189"/>
    <w:rsid w:val="00285E53"/>
    <w:rsid w:val="002872D4"/>
    <w:rsid w:val="00290821"/>
    <w:rsid w:val="00291A1D"/>
    <w:rsid w:val="002C02FE"/>
    <w:rsid w:val="002C3F4C"/>
    <w:rsid w:val="002F1D58"/>
    <w:rsid w:val="002F1F6B"/>
    <w:rsid w:val="002F6441"/>
    <w:rsid w:val="003004B0"/>
    <w:rsid w:val="00307F4B"/>
    <w:rsid w:val="00314E5C"/>
    <w:rsid w:val="00321607"/>
    <w:rsid w:val="00324A16"/>
    <w:rsid w:val="00330A20"/>
    <w:rsid w:val="00335465"/>
    <w:rsid w:val="00336236"/>
    <w:rsid w:val="00353496"/>
    <w:rsid w:val="00354B45"/>
    <w:rsid w:val="00355FA5"/>
    <w:rsid w:val="00376759"/>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0618"/>
    <w:rsid w:val="00C16993"/>
    <w:rsid w:val="00C17756"/>
    <w:rsid w:val="00C225B3"/>
    <w:rsid w:val="00C248CF"/>
    <w:rsid w:val="00C308A6"/>
    <w:rsid w:val="00C33714"/>
    <w:rsid w:val="00C356C2"/>
    <w:rsid w:val="00C41AC6"/>
    <w:rsid w:val="00C4297F"/>
    <w:rsid w:val="00C47125"/>
    <w:rsid w:val="00C5376D"/>
    <w:rsid w:val="00C572E1"/>
    <w:rsid w:val="00C646C9"/>
    <w:rsid w:val="00C7080D"/>
    <w:rsid w:val="00C71E8D"/>
    <w:rsid w:val="00C72EE7"/>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D27D5"/>
    <w:rsid w:val="00ED3B69"/>
    <w:rsid w:val="00ED6678"/>
    <w:rsid w:val="00EE7F2F"/>
    <w:rsid w:val="00EF2D0A"/>
    <w:rsid w:val="00F02BB7"/>
    <w:rsid w:val="00F06871"/>
    <w:rsid w:val="00F12120"/>
    <w:rsid w:val="00F1733E"/>
    <w:rsid w:val="00F211CE"/>
    <w:rsid w:val="00F21FE4"/>
    <w:rsid w:val="00F247CB"/>
    <w:rsid w:val="00F31D3D"/>
    <w:rsid w:val="00F33314"/>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4F670-C455-4E0C-A7E3-38F06068F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18461</TotalTime>
  <Pages>45</Pages>
  <Words>10641</Words>
  <Characters>60655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336</cp:revision>
  <dcterms:created xsi:type="dcterms:W3CDTF">2019-08-01T07:02:00Z</dcterms:created>
  <dcterms:modified xsi:type="dcterms:W3CDTF">2019-09-25T09:29:00Z</dcterms:modified>
</cp:coreProperties>
</file>